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E7" w:rsidRDefault="00A61BC8" w:rsidP="00A61BC8">
      <w:pPr>
        <w:pStyle w:val="Style6"/>
        <w:widowControl/>
        <w:ind w:left="142" w:firstLine="142"/>
        <w:rPr>
          <w:rStyle w:val="FontStyle22"/>
          <w:b w:val="0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Изх.№25-00-158/28.11.2024г.                      </w:t>
      </w:r>
      <w:r w:rsidR="003C35E7">
        <w:rPr>
          <w:rStyle w:val="FontStyle22"/>
          <w:bCs/>
          <w:szCs w:val="26"/>
          <w:lang w:val="bg-BG" w:eastAsia="bg-BG"/>
        </w:rPr>
        <w:t xml:space="preserve">ДО 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eastAsia="bg-BG"/>
        </w:rPr>
      </w:pPr>
      <w:r>
        <w:rPr>
          <w:rStyle w:val="FontStyle22"/>
          <w:bCs/>
          <w:lang w:val="bg-BG" w:eastAsia="bg-BG"/>
        </w:rPr>
        <w:t>ОБЩИНСКИ СЪВЕТ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val="bg-BG" w:eastAsia="bg-BG"/>
        </w:rPr>
      </w:pPr>
      <w:r>
        <w:rPr>
          <w:rStyle w:val="FontStyle22"/>
          <w:bCs/>
          <w:lang w:val="bg-BG" w:eastAsia="bg-BG"/>
        </w:rPr>
        <w:t>ГР. РУДОЗЕМ</w:t>
      </w:r>
    </w:p>
    <w:p w:rsidR="003C35E7" w:rsidRDefault="003C35E7" w:rsidP="003C35E7">
      <w:pPr>
        <w:pStyle w:val="Style6"/>
        <w:widowControl/>
        <w:ind w:left="6053" w:firstLine="0"/>
        <w:rPr>
          <w:rStyle w:val="FontStyle22"/>
          <w:b w:val="0"/>
          <w:bCs/>
          <w:lang w:val="bg-BG" w:eastAsia="bg-BG"/>
        </w:rPr>
      </w:pPr>
    </w:p>
    <w:p w:rsidR="003C35E7" w:rsidRDefault="003C35E7" w:rsidP="003C35E7">
      <w:pPr>
        <w:pStyle w:val="Style7"/>
        <w:widowControl/>
        <w:spacing w:line="240" w:lineRule="exact"/>
        <w:ind w:left="2765"/>
        <w:jc w:val="both"/>
      </w:pPr>
    </w:p>
    <w:p w:rsidR="0043159A" w:rsidRDefault="0043159A" w:rsidP="003C35E7">
      <w:pPr>
        <w:pStyle w:val="Style7"/>
        <w:widowControl/>
        <w:spacing w:line="240" w:lineRule="exact"/>
        <w:ind w:left="2765"/>
        <w:jc w:val="both"/>
      </w:pPr>
    </w:p>
    <w:p w:rsidR="0093734C" w:rsidRDefault="0093734C" w:rsidP="003C35E7">
      <w:pPr>
        <w:pStyle w:val="Style7"/>
        <w:widowControl/>
        <w:spacing w:line="240" w:lineRule="exact"/>
        <w:ind w:left="2765"/>
        <w:jc w:val="both"/>
      </w:pPr>
    </w:p>
    <w:p w:rsidR="003C35E7" w:rsidRDefault="0093734C" w:rsidP="003C35E7">
      <w:pPr>
        <w:pStyle w:val="Style7"/>
        <w:widowControl/>
        <w:spacing w:before="101"/>
        <w:ind w:left="2765"/>
        <w:rPr>
          <w:rStyle w:val="FontStyle23"/>
          <w:bCs/>
          <w:lang w:val="bg-BG" w:eastAsia="bg-BG"/>
        </w:rPr>
      </w:pPr>
      <w:r>
        <w:rPr>
          <w:rStyle w:val="FontStyle23"/>
          <w:bCs/>
          <w:lang w:val="bg-BG" w:eastAsia="bg-BG"/>
        </w:rPr>
        <w:t xml:space="preserve">    </w:t>
      </w:r>
      <w:r w:rsidR="003C35E7">
        <w:rPr>
          <w:rStyle w:val="FontStyle23"/>
          <w:bCs/>
          <w:lang w:val="bg-BG" w:eastAsia="bg-BG"/>
        </w:rPr>
        <w:t xml:space="preserve">   ДОКЛАДНА ЗАПИСКА</w:t>
      </w:r>
    </w:p>
    <w:p w:rsidR="0093734C" w:rsidRPr="0093734C" w:rsidRDefault="0093734C" w:rsidP="003C35E7">
      <w:pPr>
        <w:pStyle w:val="Style7"/>
        <w:widowControl/>
        <w:spacing w:before="101"/>
        <w:ind w:left="2765"/>
        <w:rPr>
          <w:rStyle w:val="FontStyle23"/>
          <w:b w:val="0"/>
          <w:bCs/>
          <w:lang w:val="bg-BG" w:eastAsia="bg-BG"/>
        </w:rPr>
      </w:pPr>
      <w:r>
        <w:rPr>
          <w:rStyle w:val="FontStyle23"/>
          <w:b w:val="0"/>
          <w:bCs/>
          <w:lang w:eastAsia="bg-BG"/>
        </w:rPr>
        <w:t xml:space="preserve">                             </w:t>
      </w:r>
      <w:r>
        <w:rPr>
          <w:rStyle w:val="FontStyle23"/>
          <w:b w:val="0"/>
          <w:bCs/>
          <w:lang w:val="bg-BG" w:eastAsia="bg-BG"/>
        </w:rPr>
        <w:t>от</w:t>
      </w:r>
    </w:p>
    <w:p w:rsidR="003C35E7" w:rsidRDefault="003C35E7" w:rsidP="003C35E7">
      <w:pPr>
        <w:pStyle w:val="Style8"/>
        <w:widowControl/>
        <w:spacing w:line="240" w:lineRule="exact"/>
        <w:ind w:left="4430"/>
        <w:jc w:val="both"/>
      </w:pPr>
    </w:p>
    <w:p w:rsidR="003C35E7" w:rsidRDefault="008C4C2F" w:rsidP="00B250EC">
      <w:pPr>
        <w:pStyle w:val="Style9"/>
        <w:widowControl/>
        <w:spacing w:before="60"/>
        <w:ind w:firstLine="708"/>
        <w:jc w:val="center"/>
        <w:rPr>
          <w:rStyle w:val="FontStyle25"/>
          <w:bCs/>
          <w:lang w:val="bg-BG" w:eastAsia="bg-BG"/>
        </w:rPr>
      </w:pPr>
      <w:proofErr w:type="spellStart"/>
      <w:r>
        <w:rPr>
          <w:rStyle w:val="FontStyle25"/>
          <w:bCs/>
          <w:lang w:val="bg-BG" w:eastAsia="bg-BG"/>
        </w:rPr>
        <w:t>Инж.Недко</w:t>
      </w:r>
      <w:proofErr w:type="spellEnd"/>
      <w:r>
        <w:rPr>
          <w:rStyle w:val="FontStyle25"/>
          <w:bCs/>
          <w:lang w:val="bg-BG" w:eastAsia="bg-BG"/>
        </w:rPr>
        <w:t xml:space="preserve"> Фиданов </w:t>
      </w:r>
      <w:proofErr w:type="spellStart"/>
      <w:r>
        <w:rPr>
          <w:rStyle w:val="FontStyle25"/>
          <w:bCs/>
          <w:lang w:val="bg-BG" w:eastAsia="bg-BG"/>
        </w:rPr>
        <w:t>Кулевски</w:t>
      </w:r>
      <w:proofErr w:type="spellEnd"/>
      <w:r w:rsidR="003C35E7">
        <w:rPr>
          <w:rStyle w:val="FontStyle25"/>
          <w:bCs/>
          <w:lang w:val="bg-BG" w:eastAsia="bg-BG"/>
        </w:rPr>
        <w:t xml:space="preserve"> – Кмет на Община Рудозем</w:t>
      </w:r>
    </w:p>
    <w:p w:rsidR="0043159A" w:rsidRDefault="0043159A" w:rsidP="00B250EC">
      <w:pPr>
        <w:pStyle w:val="Style9"/>
        <w:widowControl/>
        <w:spacing w:before="60"/>
        <w:ind w:firstLine="708"/>
        <w:jc w:val="center"/>
        <w:rPr>
          <w:rStyle w:val="FontStyle25"/>
          <w:bCs/>
          <w:lang w:eastAsia="bg-BG"/>
        </w:rPr>
      </w:pPr>
    </w:p>
    <w:p w:rsidR="0093734C" w:rsidRPr="00B250EC" w:rsidRDefault="0093734C" w:rsidP="00B250EC">
      <w:pPr>
        <w:pStyle w:val="Style9"/>
        <w:widowControl/>
        <w:spacing w:before="60"/>
        <w:ind w:firstLine="708"/>
        <w:jc w:val="center"/>
        <w:rPr>
          <w:rStyle w:val="FontStyle25"/>
          <w:bCs/>
          <w:lang w:eastAsia="bg-BG"/>
        </w:rPr>
      </w:pPr>
    </w:p>
    <w:p w:rsidR="003C35E7" w:rsidRDefault="003C35E7" w:rsidP="003C35E7">
      <w:pPr>
        <w:spacing w:before="100" w:beforeAutospacing="1" w:after="100" w:afterAutospacing="1"/>
        <w:jc w:val="both"/>
        <w:outlineLvl w:val="0"/>
        <w:rPr>
          <w:rStyle w:val="FontStyle25"/>
          <w:bCs/>
        </w:rPr>
      </w:pPr>
      <w:r>
        <w:rPr>
          <w:rStyle w:val="FontStyle25"/>
          <w:bCs/>
        </w:rPr>
        <w:t>ОТНОСНО: Допълнение на Годишната програма за управление и разпореждане с имоти-общинска собс</w:t>
      </w:r>
      <w:r w:rsidR="00853A3C">
        <w:rPr>
          <w:rStyle w:val="FontStyle25"/>
          <w:bCs/>
        </w:rPr>
        <w:t xml:space="preserve">твеност в Община Рудозем за 2024 </w:t>
      </w:r>
      <w:r>
        <w:rPr>
          <w:rStyle w:val="FontStyle25"/>
          <w:bCs/>
        </w:rPr>
        <w:t>г.</w:t>
      </w:r>
    </w:p>
    <w:p w:rsidR="0043159A" w:rsidRDefault="0043159A" w:rsidP="003C35E7">
      <w:pPr>
        <w:spacing w:before="100" w:beforeAutospacing="1" w:after="100" w:afterAutospacing="1"/>
        <w:jc w:val="both"/>
        <w:outlineLvl w:val="0"/>
        <w:rPr>
          <w:color w:val="000000"/>
        </w:rPr>
      </w:pPr>
    </w:p>
    <w:p w:rsidR="003C35E7" w:rsidRDefault="003C35E7" w:rsidP="003C35E7">
      <w:pPr>
        <w:pStyle w:val="Style11"/>
        <w:widowControl/>
        <w:spacing w:line="360" w:lineRule="auto"/>
        <w:ind w:left="540"/>
        <w:rPr>
          <w:rStyle w:val="FontStyle25"/>
          <w:i/>
          <w:lang w:val="bg-BG"/>
        </w:rPr>
      </w:pPr>
      <w:r>
        <w:rPr>
          <w:rStyle w:val="FontStyle25"/>
          <w:i/>
          <w:lang w:val="bg-BG"/>
        </w:rPr>
        <w:t>УВАЖАЕМИ ГОСПОДИН ПРЕДСЕДАТЕЛ,</w:t>
      </w:r>
    </w:p>
    <w:p w:rsidR="003C35E7" w:rsidRDefault="003C35E7" w:rsidP="00B250EC">
      <w:pPr>
        <w:pStyle w:val="Style11"/>
        <w:widowControl/>
        <w:spacing w:line="360" w:lineRule="auto"/>
        <w:ind w:left="540"/>
        <w:rPr>
          <w:rStyle w:val="FontStyle25"/>
          <w:i/>
          <w:lang w:val="bg-BG"/>
        </w:rPr>
      </w:pPr>
      <w:r>
        <w:rPr>
          <w:rStyle w:val="FontStyle25"/>
          <w:i/>
          <w:lang w:val="bg-BG"/>
        </w:rPr>
        <w:t>УВАЖАЕМИ ДАМИ И ГОСПОДА ОБЩИНСКИ СЪВЕТНИЦИ,</w:t>
      </w:r>
    </w:p>
    <w:p w:rsidR="0093734C" w:rsidRPr="00B250EC" w:rsidRDefault="0093734C" w:rsidP="00B250EC">
      <w:pPr>
        <w:pStyle w:val="Style11"/>
        <w:widowControl/>
        <w:spacing w:line="360" w:lineRule="auto"/>
        <w:ind w:left="540"/>
      </w:pPr>
    </w:p>
    <w:p w:rsidR="003C35E7" w:rsidRDefault="003C35E7" w:rsidP="003C35E7">
      <w:pPr>
        <w:jc w:val="both"/>
      </w:pPr>
      <w:r>
        <w:t xml:space="preserve">            </w:t>
      </w:r>
      <w:r w:rsidR="0039701A">
        <w:t>С Решение</w:t>
      </w:r>
      <w:r w:rsidR="00B250EC">
        <w:t xml:space="preserve"> № 35, протокол № 6/30.01.2024</w:t>
      </w:r>
      <w:r w:rsidR="00847F4F" w:rsidRPr="00C9474A">
        <w:t xml:space="preserve"> г</w:t>
      </w:r>
      <w:r w:rsidR="00847F4F">
        <w:t xml:space="preserve"> </w:t>
      </w:r>
      <w:r>
        <w:t xml:space="preserve"> е приета Годишна програма за управление и разпореждане с имот</w:t>
      </w:r>
      <w:r w:rsidR="00B250EC">
        <w:t>и – общинска собственост за 2024</w:t>
      </w:r>
      <w:r>
        <w:t xml:space="preserve"> г. съгласно Закона за общинска собственост, програмата може да се изменя и допълва при необходимост от Общински съвет.</w:t>
      </w:r>
    </w:p>
    <w:p w:rsidR="003C35E7" w:rsidRDefault="003C35E7" w:rsidP="00B250EC">
      <w:pPr>
        <w:jc w:val="both"/>
      </w:pPr>
      <w:r>
        <w:t xml:space="preserve">            В тази връзка предлагам Общински съвет Рудозем на основание  чл. 21, ал. 1 от Закона за местното самоуправление и местната администрация  във връзка с чл.8 ал.9 от </w:t>
      </w:r>
      <w:r>
        <w:rPr>
          <w:rStyle w:val="FontStyle25"/>
          <w:bCs/>
        </w:rPr>
        <w:t xml:space="preserve"> ЗОС</w:t>
      </w:r>
      <w:r>
        <w:t xml:space="preserve">   да разгледа, обсъди и  приеме следното:</w:t>
      </w:r>
    </w:p>
    <w:p w:rsidR="001C780F" w:rsidRDefault="001C780F" w:rsidP="00B250EC">
      <w:pPr>
        <w:jc w:val="both"/>
        <w:rPr>
          <w:rStyle w:val="af6"/>
          <w:rFonts w:ascii="Times New Roman" w:hAnsi="Times New Roman"/>
          <w:b/>
          <w:color w:val="FF0000"/>
          <w:sz w:val="24"/>
        </w:rPr>
      </w:pPr>
    </w:p>
    <w:p w:rsidR="0043159A" w:rsidRPr="00B250EC" w:rsidRDefault="0043159A" w:rsidP="00B250EC">
      <w:pPr>
        <w:jc w:val="both"/>
        <w:rPr>
          <w:rStyle w:val="af6"/>
          <w:rFonts w:ascii="Times New Roman" w:hAnsi="Times New Roman"/>
          <w:b/>
          <w:color w:val="FF0000"/>
          <w:sz w:val="24"/>
        </w:rPr>
      </w:pPr>
    </w:p>
    <w:p w:rsidR="003C35E7" w:rsidRDefault="003C35E7" w:rsidP="00B250EC">
      <w:pPr>
        <w:jc w:val="center"/>
      </w:pPr>
      <w:r>
        <w:t>ПРОЕКТО-РЕШЕНИЕ:</w:t>
      </w:r>
    </w:p>
    <w:p w:rsidR="001C780F" w:rsidRDefault="001C780F" w:rsidP="00B250EC">
      <w:pPr>
        <w:jc w:val="center"/>
      </w:pPr>
    </w:p>
    <w:p w:rsidR="0043159A" w:rsidRDefault="0043159A" w:rsidP="00B250EC">
      <w:pPr>
        <w:jc w:val="center"/>
      </w:pPr>
    </w:p>
    <w:p w:rsidR="003C35E7" w:rsidRDefault="003C35E7" w:rsidP="003C35E7">
      <w:pPr>
        <w:jc w:val="both"/>
        <w:rPr>
          <w:rStyle w:val="FontStyle25"/>
          <w:bCs/>
        </w:rPr>
      </w:pPr>
      <w:r>
        <w:t xml:space="preserve">              Общински съвет-Рудозем  актуализира </w:t>
      </w:r>
      <w:r>
        <w:rPr>
          <w:rStyle w:val="FontStyle25"/>
          <w:bCs/>
        </w:rPr>
        <w:t>Годишната програма за управление и разпореждане с имоти-общинска собственост в община Ру</w:t>
      </w:r>
      <w:r w:rsidR="00B250EC">
        <w:rPr>
          <w:rStyle w:val="FontStyle25"/>
          <w:bCs/>
        </w:rPr>
        <w:t>дозем за 2024</w:t>
      </w:r>
      <w:r w:rsidR="00373370">
        <w:rPr>
          <w:rStyle w:val="FontStyle25"/>
          <w:bCs/>
        </w:rPr>
        <w:t xml:space="preserve"> г. както следва</w:t>
      </w:r>
      <w:r w:rsidR="00847F4F">
        <w:rPr>
          <w:rStyle w:val="FontStyle25"/>
          <w:bCs/>
        </w:rPr>
        <w:t>:</w:t>
      </w:r>
    </w:p>
    <w:p w:rsidR="005A77BC" w:rsidRDefault="005A77BC" w:rsidP="005A77BC">
      <w:pPr>
        <w:jc w:val="both"/>
      </w:pPr>
      <w:r>
        <w:rPr>
          <w:rStyle w:val="FontStyle25"/>
          <w:bCs/>
        </w:rPr>
        <w:t>1.В ТОЧКА ІІІ,БУКВА</w:t>
      </w:r>
      <w:r>
        <w:rPr>
          <w:rStyle w:val="FontStyle25"/>
          <w:b/>
          <w:bCs/>
        </w:rPr>
        <w:t xml:space="preserve"> </w:t>
      </w:r>
      <w:r w:rsidRPr="00B925BE">
        <w:rPr>
          <w:rStyle w:val="FontStyle25"/>
          <w:b/>
          <w:bCs/>
        </w:rPr>
        <w:t>А</w:t>
      </w:r>
      <w:r>
        <w:rPr>
          <w:rStyle w:val="FontStyle25"/>
          <w:bCs/>
        </w:rPr>
        <w:t xml:space="preserve"> </w:t>
      </w:r>
      <w:r>
        <w:t>ИМОТИ КОИТО ОБЩИНАТА ИМА НАМЕРЕНИЕ ДА ПРЕДОСТАВИ ПОД НАЕМ СЕ ДОБАВЯ  :</w:t>
      </w:r>
    </w:p>
    <w:p w:rsidR="0093734C" w:rsidRDefault="0093734C" w:rsidP="005A77BC">
      <w:pPr>
        <w:jc w:val="both"/>
      </w:pPr>
    </w:p>
    <w:p w:rsidR="0093734C" w:rsidRDefault="0093734C" w:rsidP="005A77BC">
      <w:pPr>
        <w:jc w:val="both"/>
      </w:pPr>
    </w:p>
    <w:p w:rsidR="0093734C" w:rsidRDefault="0093734C" w:rsidP="005A77BC">
      <w:pPr>
        <w:jc w:val="both"/>
      </w:pPr>
    </w:p>
    <w:p w:rsidR="0093734C" w:rsidRDefault="0093734C" w:rsidP="005A77BC">
      <w:pPr>
        <w:jc w:val="both"/>
      </w:pPr>
    </w:p>
    <w:p w:rsidR="005A77BC" w:rsidRDefault="005A77BC" w:rsidP="005A77BC"/>
    <w:tbl>
      <w:tblPr>
        <w:tblW w:w="10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496"/>
      </w:tblGrid>
      <w:tr w:rsidR="005A77BC" w:rsidTr="00BC024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BC" w:rsidRDefault="005A77BC" w:rsidP="00BC024F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по</w:t>
            </w:r>
          </w:p>
          <w:p w:rsidR="005A77BC" w:rsidRDefault="005A77BC" w:rsidP="00BC024F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Ред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BC" w:rsidRDefault="005A77BC" w:rsidP="00BC024F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</w:t>
            </w:r>
          </w:p>
          <w:p w:rsidR="005A77BC" w:rsidRDefault="005A77BC" w:rsidP="00BC024F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имота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BC" w:rsidRDefault="005A77BC" w:rsidP="00BC024F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</w:t>
            </w:r>
          </w:p>
          <w:p w:rsidR="005A77BC" w:rsidRDefault="005A77BC" w:rsidP="00BC024F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/м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/</w:t>
            </w:r>
          </w:p>
        </w:tc>
      </w:tr>
      <w:tr w:rsidR="005A77BC" w:rsidTr="00BC024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BC" w:rsidRDefault="005A77BC" w:rsidP="00BC024F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BC" w:rsidRDefault="005A77BC" w:rsidP="00BC024F">
            <w:pPr>
              <w:pStyle w:val="ac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Част от имот с идентификатор 63207.501.216.2 – по КК на </w:t>
            </w:r>
            <w:proofErr w:type="spellStart"/>
            <w:r>
              <w:rPr>
                <w:lang w:eastAsia="en-US"/>
              </w:rPr>
              <w:t>гр.Рудозем</w:t>
            </w:r>
            <w:proofErr w:type="spellEnd"/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BC" w:rsidRDefault="005A77BC" w:rsidP="00BC024F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 </w:t>
            </w:r>
          </w:p>
        </w:tc>
      </w:tr>
      <w:tr w:rsidR="005A77BC" w:rsidTr="00BC024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BC" w:rsidRDefault="005A77BC" w:rsidP="00BC024F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BC" w:rsidRDefault="005A77BC" w:rsidP="00BC024F">
            <w:pPr>
              <w:pStyle w:val="ac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Част от имот с идентификатор 63207.501.216.2 – по КК на </w:t>
            </w:r>
            <w:proofErr w:type="spellStart"/>
            <w:r>
              <w:rPr>
                <w:lang w:eastAsia="en-US"/>
              </w:rPr>
              <w:t>гр.Рудозем</w:t>
            </w:r>
            <w:proofErr w:type="spellEnd"/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BC" w:rsidRDefault="003968F7" w:rsidP="00BC024F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A77BC" w:rsidTr="00BC024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BC" w:rsidRDefault="005A77BC" w:rsidP="00BC024F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BC" w:rsidRDefault="005A77BC" w:rsidP="00BC024F">
            <w:pPr>
              <w:pStyle w:val="ac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Част от имот с идентификатор 63207.501.216.3 – по КК на </w:t>
            </w:r>
            <w:proofErr w:type="spellStart"/>
            <w:r>
              <w:rPr>
                <w:lang w:eastAsia="en-US"/>
              </w:rPr>
              <w:t>гр.Рудозем</w:t>
            </w:r>
            <w:proofErr w:type="spellEnd"/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BC" w:rsidRDefault="003968F7" w:rsidP="00BC024F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12,60</w:t>
            </w:r>
          </w:p>
        </w:tc>
      </w:tr>
      <w:tr w:rsidR="005A77BC" w:rsidTr="00BC024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BC" w:rsidRDefault="005A77BC" w:rsidP="00BC024F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BC" w:rsidRDefault="005A77BC" w:rsidP="00BC024F">
            <w:pPr>
              <w:pStyle w:val="ac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Част от имот с идентификатор 63207.501.216.3 – по КК на </w:t>
            </w:r>
            <w:proofErr w:type="spellStart"/>
            <w:r>
              <w:rPr>
                <w:lang w:eastAsia="en-US"/>
              </w:rPr>
              <w:t>гр.Рудозем</w:t>
            </w:r>
            <w:proofErr w:type="spellEnd"/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BC" w:rsidRDefault="003968F7" w:rsidP="00BC024F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12,60</w:t>
            </w:r>
          </w:p>
        </w:tc>
      </w:tr>
      <w:tr w:rsidR="003968F7" w:rsidTr="00BC024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F7" w:rsidRDefault="003968F7" w:rsidP="00BC024F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F7" w:rsidRDefault="003968F7" w:rsidP="003968F7">
            <w:pPr>
              <w:pStyle w:val="ac"/>
              <w:jc w:val="both"/>
              <w:rPr>
                <w:lang w:eastAsia="en-US"/>
              </w:rPr>
            </w:pPr>
            <w:r>
              <w:t>Част от имот в</w:t>
            </w:r>
            <w:r w:rsidRPr="003E720C">
              <w:t xml:space="preserve"> масивна сграда</w:t>
            </w:r>
            <w:r>
              <w:t xml:space="preserve"> -</w:t>
            </w:r>
            <w:r w:rsidRPr="003E720C">
              <w:t>І етаж</w:t>
            </w:r>
            <w:r>
              <w:t xml:space="preserve"> -УПИ </w:t>
            </w:r>
            <w:r>
              <w:rPr>
                <w:lang w:val="en-US"/>
              </w:rPr>
              <w:t>VI</w:t>
            </w:r>
            <w:r>
              <w:t xml:space="preserve">-217, кв.2 на </w:t>
            </w:r>
            <w:proofErr w:type="spellStart"/>
            <w:r>
              <w:t>с.Равнината</w:t>
            </w:r>
            <w:proofErr w:type="spellEnd"/>
            <w:r>
              <w:t xml:space="preserve"> 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F7" w:rsidRDefault="003968F7" w:rsidP="00BC024F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3968F7" w:rsidTr="00BC024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F7" w:rsidRDefault="003968F7" w:rsidP="00BC024F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F7" w:rsidRDefault="003968F7" w:rsidP="003968F7">
            <w:pPr>
              <w:pStyle w:val="ac"/>
              <w:jc w:val="both"/>
              <w:rPr>
                <w:lang w:eastAsia="en-US"/>
              </w:rPr>
            </w:pPr>
            <w:r>
              <w:t>Част от имот в</w:t>
            </w:r>
            <w:r w:rsidRPr="003E720C">
              <w:t xml:space="preserve"> масивна сграда</w:t>
            </w:r>
            <w:r>
              <w:t xml:space="preserve"> -</w:t>
            </w:r>
            <w:r w:rsidRPr="003E720C">
              <w:t>ІІ етаж</w:t>
            </w:r>
            <w:r>
              <w:t xml:space="preserve"> –имот с пл.166 </w:t>
            </w:r>
            <w:proofErr w:type="spellStart"/>
            <w:r>
              <w:t>с.Грамаде</w:t>
            </w:r>
            <w:proofErr w:type="spellEnd"/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F7" w:rsidRDefault="003968F7" w:rsidP="00BC024F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</w:tbl>
    <w:p w:rsidR="00B365A7" w:rsidRDefault="00B365A7" w:rsidP="003C35E7">
      <w:pPr>
        <w:jc w:val="both"/>
        <w:rPr>
          <w:rStyle w:val="FontStyle25"/>
          <w:bCs/>
        </w:rPr>
      </w:pPr>
    </w:p>
    <w:p w:rsidR="0009590F" w:rsidRDefault="0009590F" w:rsidP="00506783">
      <w:pPr>
        <w:pStyle w:val="60"/>
        <w:shd w:val="clear" w:color="auto" w:fill="auto"/>
        <w:spacing w:before="0"/>
        <w:ind w:left="660"/>
        <w:rPr>
          <w:rStyle w:val="61"/>
          <w:rFonts w:ascii="Times New Roman" w:hAnsi="Times New Roman" w:cs="Times New Roman"/>
        </w:rPr>
      </w:pPr>
    </w:p>
    <w:p w:rsidR="00B811E0" w:rsidRDefault="00B811E0" w:rsidP="003C35E7">
      <w:pPr>
        <w:jc w:val="both"/>
        <w:rPr>
          <w:rStyle w:val="FontStyle25"/>
          <w:bCs/>
        </w:rPr>
      </w:pPr>
    </w:p>
    <w:p w:rsidR="0043159A" w:rsidRDefault="00975E7D" w:rsidP="0043159A">
      <w:pPr>
        <w:jc w:val="both"/>
      </w:pPr>
      <w:r>
        <w:rPr>
          <w:rStyle w:val="FontStyle25"/>
          <w:bCs/>
        </w:rPr>
        <w:t xml:space="preserve"> </w:t>
      </w:r>
      <w:r w:rsidR="0009590F">
        <w:rPr>
          <w:rStyle w:val="FontStyle25"/>
          <w:bCs/>
        </w:rPr>
        <w:t xml:space="preserve">         2</w:t>
      </w:r>
      <w:r w:rsidR="0043159A">
        <w:rPr>
          <w:rStyle w:val="FontStyle25"/>
          <w:bCs/>
        </w:rPr>
        <w:t>.</w:t>
      </w:r>
      <w:r w:rsidR="0043159A" w:rsidRPr="00C9474A">
        <w:rPr>
          <w:rStyle w:val="FontStyle25"/>
          <w:bCs/>
        </w:rPr>
        <w:t>В ТОЧКА ІІІ,БУКВА</w:t>
      </w:r>
      <w:r w:rsidR="0043159A" w:rsidRPr="00C9474A">
        <w:rPr>
          <w:rStyle w:val="FontStyle25"/>
          <w:b/>
          <w:bCs/>
        </w:rPr>
        <w:t xml:space="preserve"> В</w:t>
      </w:r>
      <w:r w:rsidR="0043159A" w:rsidRPr="00C9474A">
        <w:rPr>
          <w:rStyle w:val="FontStyle25"/>
          <w:bCs/>
        </w:rPr>
        <w:t xml:space="preserve"> </w:t>
      </w:r>
      <w:r w:rsidR="0043159A" w:rsidRPr="00C9474A">
        <w:t>УПИ В К</w:t>
      </w:r>
      <w:r w:rsidR="0043159A">
        <w:t>ОИТО ОБЩИНАТА ИМА НАМЕРЕНИЕ ДА УЧРЕДИ ВЕЩНИ ПРАВА СЕ ДОБАВЯ</w:t>
      </w:r>
      <w:r w:rsidR="0043159A" w:rsidRPr="00C9474A">
        <w:t>:</w:t>
      </w:r>
    </w:p>
    <w:p w:rsidR="00B811E0" w:rsidRDefault="00B811E0" w:rsidP="00B250EC">
      <w:pPr>
        <w:jc w:val="both"/>
      </w:pPr>
    </w:p>
    <w:p w:rsidR="00B811E0" w:rsidRPr="00B250EC" w:rsidRDefault="00B811E0" w:rsidP="00B250EC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3C35E7" w:rsidTr="001C780F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217B5B">
            <w:pPr>
              <w:pStyle w:val="ac"/>
              <w:jc w:val="center"/>
            </w:pPr>
            <w:r>
              <w:t>N по</w:t>
            </w:r>
          </w:p>
          <w:p w:rsidR="003C35E7" w:rsidRDefault="003C35E7" w:rsidP="00217B5B">
            <w:pPr>
              <w:pStyle w:val="ac"/>
              <w:jc w:val="center"/>
            </w:pPr>
            <w:r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217B5B">
            <w:pPr>
              <w:pStyle w:val="ac"/>
              <w:jc w:val="center"/>
            </w:pPr>
            <w:r>
              <w:t>Местонахождение</w:t>
            </w:r>
          </w:p>
          <w:p w:rsidR="003C35E7" w:rsidRDefault="003C35E7" w:rsidP="00217B5B">
            <w:pPr>
              <w:pStyle w:val="ac"/>
              <w:jc w:val="center"/>
            </w:pPr>
            <w:r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70" w:rsidRDefault="003C35E7" w:rsidP="00373370">
            <w:pPr>
              <w:pStyle w:val="ac"/>
              <w:jc w:val="center"/>
            </w:pPr>
            <w:r>
              <w:t>Площ</w:t>
            </w:r>
          </w:p>
          <w:p w:rsidR="003C35E7" w:rsidRPr="00373370" w:rsidRDefault="00373370" w:rsidP="00217B5B">
            <w:pPr>
              <w:pStyle w:val="ac"/>
              <w:jc w:val="center"/>
            </w:pPr>
            <w:r>
              <w:t>/м</w:t>
            </w:r>
            <w:r>
              <w:rPr>
                <w:vertAlign w:val="superscript"/>
              </w:rPr>
              <w:t>2</w:t>
            </w:r>
            <w:r>
              <w:t>/</w:t>
            </w:r>
          </w:p>
        </w:tc>
      </w:tr>
      <w:tr w:rsidR="00B811E0" w:rsidTr="001C780F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E0" w:rsidRDefault="0043159A" w:rsidP="00AE7A6E">
            <w:pPr>
              <w:pStyle w:val="ac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F7" w:rsidRDefault="003968F7" w:rsidP="003968F7">
            <w:pPr>
              <w:pStyle w:val="ac"/>
              <w:jc w:val="center"/>
            </w:pPr>
            <w:r>
              <w:t>УПИ I</w:t>
            </w:r>
            <w:r w:rsidRPr="001615A8">
              <w:t>-</w:t>
            </w:r>
            <w:r>
              <w:t xml:space="preserve">263, кв.24 по ПУП на </w:t>
            </w:r>
            <w:proofErr w:type="spellStart"/>
            <w:r>
              <w:t>с.Войкова</w:t>
            </w:r>
            <w:proofErr w:type="spellEnd"/>
            <w:r>
              <w:t xml:space="preserve"> лъка </w:t>
            </w:r>
          </w:p>
          <w:p w:rsidR="00B811E0" w:rsidRDefault="00B811E0" w:rsidP="00AE7A6E">
            <w:pPr>
              <w:pStyle w:val="ac"/>
              <w:jc w:val="both"/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E0" w:rsidRDefault="003968F7" w:rsidP="00AE7A6E">
            <w:pPr>
              <w:pStyle w:val="ac"/>
              <w:jc w:val="center"/>
            </w:pPr>
            <w:r>
              <w:t xml:space="preserve"> 188</w:t>
            </w:r>
          </w:p>
        </w:tc>
      </w:tr>
      <w:tr w:rsidR="002A43D3" w:rsidTr="001C780F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3D3" w:rsidRDefault="0043159A" w:rsidP="00AE7A6E">
            <w:pPr>
              <w:pStyle w:val="ac"/>
              <w:jc w:val="center"/>
            </w:pPr>
            <w:r>
              <w:t>2</w:t>
            </w:r>
            <w:r w:rsidR="002A43D3">
              <w:t>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3D3" w:rsidRDefault="003968F7" w:rsidP="003968F7">
            <w:pPr>
              <w:pStyle w:val="ac"/>
              <w:jc w:val="both"/>
            </w:pPr>
            <w:r>
              <w:rPr>
                <w:color w:val="000000"/>
                <w:sz w:val="26"/>
                <w:szCs w:val="26"/>
              </w:rPr>
              <w:t xml:space="preserve">УПИ </w:t>
            </w:r>
            <w:r>
              <w:rPr>
                <w:color w:val="000000"/>
                <w:sz w:val="26"/>
                <w:szCs w:val="26"/>
                <w:lang w:val="en-US"/>
              </w:rPr>
              <w:t>XVI</w:t>
            </w:r>
            <w:r>
              <w:rPr>
                <w:color w:val="000000"/>
                <w:sz w:val="26"/>
                <w:szCs w:val="26"/>
              </w:rPr>
              <w:t xml:space="preserve">ІІ- гаражи и ателие, кв.112 по плана на </w:t>
            </w:r>
            <w:proofErr w:type="spellStart"/>
            <w:r>
              <w:rPr>
                <w:color w:val="000000"/>
                <w:sz w:val="26"/>
                <w:szCs w:val="26"/>
              </w:rPr>
              <w:t>с.Чепинци</w:t>
            </w:r>
            <w:proofErr w:type="spellEnd"/>
            <w:r>
              <w:t xml:space="preserve"> 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3D3" w:rsidRDefault="003968F7" w:rsidP="00AE7A6E">
            <w:pPr>
              <w:pStyle w:val="ac"/>
              <w:jc w:val="center"/>
            </w:pPr>
            <w:r>
              <w:t>134</w:t>
            </w:r>
          </w:p>
        </w:tc>
      </w:tr>
      <w:tr w:rsidR="003968F7" w:rsidTr="001C780F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F7" w:rsidRDefault="003968F7" w:rsidP="00AE7A6E">
            <w:pPr>
              <w:pStyle w:val="ac"/>
              <w:jc w:val="center"/>
            </w:pPr>
            <w: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F7" w:rsidRPr="003968F7" w:rsidRDefault="003968F7" w:rsidP="003968F7">
            <w:pPr>
              <w:pStyle w:val="ac"/>
              <w:jc w:val="center"/>
            </w:pPr>
            <w:r>
              <w:t xml:space="preserve">Имот с идентификатор 63207.501.222 по КК на </w:t>
            </w:r>
            <w:proofErr w:type="spellStart"/>
            <w:r>
              <w:t>гр.Рудозем</w:t>
            </w:r>
            <w:proofErr w:type="spellEnd"/>
            <w:r>
              <w:t xml:space="preserve"> за който е отреден УПИ </w:t>
            </w:r>
            <w:r w:rsidRPr="001615A8">
              <w:t>II-</w:t>
            </w:r>
            <w:r>
              <w:t xml:space="preserve">за жилищно строителство, кв.22 А 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F7" w:rsidRDefault="00F91B3B" w:rsidP="00AE7A6E">
            <w:pPr>
              <w:pStyle w:val="ac"/>
              <w:jc w:val="center"/>
            </w:pPr>
            <w:r>
              <w:t>590</w:t>
            </w:r>
          </w:p>
        </w:tc>
      </w:tr>
    </w:tbl>
    <w:p w:rsidR="0043159A" w:rsidRDefault="0043159A" w:rsidP="0043159A">
      <w:pPr>
        <w:jc w:val="both"/>
        <w:rPr>
          <w:rStyle w:val="FontStyle25"/>
          <w:bCs/>
        </w:rPr>
      </w:pPr>
    </w:p>
    <w:p w:rsidR="0043159A" w:rsidRDefault="0043159A" w:rsidP="0043159A">
      <w:pPr>
        <w:jc w:val="both"/>
        <w:rPr>
          <w:rStyle w:val="FontStyle25"/>
          <w:bCs/>
        </w:rPr>
      </w:pPr>
    </w:p>
    <w:p w:rsidR="0043159A" w:rsidRDefault="0043159A" w:rsidP="0043159A">
      <w:pPr>
        <w:jc w:val="both"/>
      </w:pPr>
      <w:r>
        <w:rPr>
          <w:rStyle w:val="FontStyle25"/>
          <w:bCs/>
        </w:rPr>
        <w:t>3.В ТОЧКА ІІІ,БУКВА</w:t>
      </w:r>
      <w:r>
        <w:rPr>
          <w:rStyle w:val="FontStyle25"/>
          <w:b/>
          <w:bCs/>
        </w:rPr>
        <w:t xml:space="preserve"> Г</w:t>
      </w:r>
      <w:r>
        <w:rPr>
          <w:rStyle w:val="FontStyle25"/>
          <w:bCs/>
        </w:rPr>
        <w:t xml:space="preserve"> </w:t>
      </w:r>
      <w:r>
        <w:t>.УПИ, ИМОТИ КОИТО ОБЩИНАТА ИМА НАМЕРЕНИЕ ДА ПРОДАДЕ СЕ ДОБАВЯ  :</w:t>
      </w:r>
    </w:p>
    <w:p w:rsidR="0043159A" w:rsidRDefault="0043159A" w:rsidP="0043159A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43159A" w:rsidTr="005C5145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59A" w:rsidRDefault="0043159A" w:rsidP="005C5145">
            <w:pPr>
              <w:pStyle w:val="ac"/>
              <w:jc w:val="center"/>
            </w:pPr>
            <w:r>
              <w:t>N по</w:t>
            </w:r>
          </w:p>
          <w:p w:rsidR="0043159A" w:rsidRDefault="0043159A" w:rsidP="005C5145">
            <w:pPr>
              <w:pStyle w:val="ac"/>
              <w:jc w:val="center"/>
            </w:pPr>
            <w:r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59A" w:rsidRDefault="0043159A" w:rsidP="005C5145">
            <w:pPr>
              <w:pStyle w:val="ac"/>
              <w:jc w:val="center"/>
            </w:pPr>
            <w:r>
              <w:t>Местонахождение</w:t>
            </w:r>
          </w:p>
          <w:p w:rsidR="0043159A" w:rsidRDefault="0043159A" w:rsidP="005C5145">
            <w:pPr>
              <w:pStyle w:val="ac"/>
              <w:jc w:val="center"/>
            </w:pPr>
            <w:r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9A" w:rsidRDefault="0043159A" w:rsidP="005C5145">
            <w:pPr>
              <w:pStyle w:val="ac"/>
              <w:jc w:val="center"/>
            </w:pPr>
            <w:r>
              <w:t>Площ</w:t>
            </w:r>
          </w:p>
          <w:p w:rsidR="0043159A" w:rsidRPr="00373370" w:rsidRDefault="0043159A" w:rsidP="005C5145">
            <w:pPr>
              <w:pStyle w:val="ac"/>
              <w:jc w:val="center"/>
            </w:pPr>
            <w:r>
              <w:t>/м</w:t>
            </w:r>
            <w:r>
              <w:rPr>
                <w:vertAlign w:val="superscript"/>
              </w:rPr>
              <w:t>2</w:t>
            </w:r>
            <w:r>
              <w:t>/</w:t>
            </w:r>
          </w:p>
        </w:tc>
      </w:tr>
      <w:tr w:rsidR="0043159A" w:rsidTr="005C5145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9A" w:rsidRDefault="0043159A" w:rsidP="005C5145">
            <w:pPr>
              <w:pStyle w:val="ac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9A" w:rsidRDefault="00F91B3B" w:rsidP="005C5145">
            <w:pPr>
              <w:pStyle w:val="ac"/>
              <w:jc w:val="both"/>
            </w:pPr>
            <w:r>
              <w:t xml:space="preserve">имот с идентификатор 63207.506.211 по КК на </w:t>
            </w:r>
            <w:proofErr w:type="spellStart"/>
            <w:r>
              <w:t>гр.Рудозем</w:t>
            </w:r>
            <w:proofErr w:type="spellEnd"/>
            <w:r>
              <w:t>, който е отреден УПИ VІ, кв.79</w:t>
            </w:r>
            <w:r w:rsidRPr="00AB6C18">
              <w:t xml:space="preserve"> 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9A" w:rsidRDefault="00F91B3B" w:rsidP="005C5145">
            <w:pPr>
              <w:pStyle w:val="ac"/>
              <w:jc w:val="center"/>
            </w:pPr>
            <w:r>
              <w:t>625</w:t>
            </w:r>
          </w:p>
        </w:tc>
      </w:tr>
      <w:tr w:rsidR="00F91B3B" w:rsidTr="005C5145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3B" w:rsidRDefault="00F91B3B" w:rsidP="005C5145">
            <w:pPr>
              <w:pStyle w:val="ac"/>
              <w:jc w:val="center"/>
            </w:pPr>
            <w:r>
              <w:lastRenderedPageBreak/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3B" w:rsidRDefault="00F91B3B" w:rsidP="005C5145">
            <w:pPr>
              <w:pStyle w:val="ac"/>
              <w:jc w:val="both"/>
            </w:pPr>
            <w:r>
              <w:t xml:space="preserve">187/406 </w:t>
            </w:r>
            <w:proofErr w:type="spellStart"/>
            <w:r>
              <w:t>ид.части</w:t>
            </w:r>
            <w:proofErr w:type="spellEnd"/>
            <w:r>
              <w:t>/м</w:t>
            </w:r>
            <w:r>
              <w:rPr>
                <w:vertAlign w:val="superscript"/>
              </w:rPr>
              <w:t>2</w:t>
            </w:r>
            <w:r>
              <w:t xml:space="preserve">/  от УПИ VІІІ, кв.57 по плана на </w:t>
            </w:r>
            <w:proofErr w:type="spellStart"/>
            <w:r>
              <w:t>с.Чепинци</w:t>
            </w:r>
            <w:proofErr w:type="spellEnd"/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3B" w:rsidRDefault="00F91B3B" w:rsidP="005C5145">
            <w:pPr>
              <w:pStyle w:val="ac"/>
              <w:jc w:val="center"/>
            </w:pPr>
            <w:r>
              <w:t>187</w:t>
            </w:r>
          </w:p>
        </w:tc>
      </w:tr>
    </w:tbl>
    <w:p w:rsidR="003C35E7" w:rsidRDefault="003C35E7" w:rsidP="00FE28EE"/>
    <w:p w:rsidR="00171B4C" w:rsidRPr="00FE28EE" w:rsidRDefault="003C35E7" w:rsidP="00567639">
      <w:pPr>
        <w:pStyle w:val="11"/>
        <w:tabs>
          <w:tab w:val="left" w:pos="5535"/>
        </w:tabs>
      </w:pPr>
      <w:proofErr w:type="spellStart"/>
      <w:r>
        <w:t>ед</w:t>
      </w:r>
      <w:proofErr w:type="spellEnd"/>
      <w:r>
        <w:t xml:space="preserve">                </w:t>
      </w:r>
      <w:r w:rsidR="00FE28EE">
        <w:t xml:space="preserve">                               </w:t>
      </w:r>
    </w:p>
    <w:p w:rsid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</w:pPr>
    </w:p>
    <w:p w:rsidR="00FE28EE" w:rsidRP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ED7919" w:rsidRPr="00346B98" w:rsidRDefault="0093734C" w:rsidP="00346B98">
      <w:pPr>
        <w:ind w:firstLine="708"/>
        <w:jc w:val="both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5D8" w:rsidRDefault="001825D8">
      <w:r>
        <w:separator/>
      </w:r>
    </w:p>
  </w:endnote>
  <w:endnote w:type="continuationSeparator" w:id="0">
    <w:p w:rsidR="001825D8" w:rsidRDefault="0018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5D8" w:rsidRDefault="001825D8">
      <w:r>
        <w:separator/>
      </w:r>
    </w:p>
  </w:footnote>
  <w:footnote w:type="continuationSeparator" w:id="0">
    <w:p w:rsidR="001825D8" w:rsidRDefault="0018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04C5"/>
    <w:rsid w:val="00026C41"/>
    <w:rsid w:val="00031718"/>
    <w:rsid w:val="0004573C"/>
    <w:rsid w:val="0007633E"/>
    <w:rsid w:val="00080762"/>
    <w:rsid w:val="00093096"/>
    <w:rsid w:val="0009590F"/>
    <w:rsid w:val="000A08F3"/>
    <w:rsid w:val="000A14C5"/>
    <w:rsid w:val="000A32F3"/>
    <w:rsid w:val="000C4693"/>
    <w:rsid w:val="000F7769"/>
    <w:rsid w:val="00107EC6"/>
    <w:rsid w:val="001268CD"/>
    <w:rsid w:val="00171B4C"/>
    <w:rsid w:val="001825D8"/>
    <w:rsid w:val="00191DFD"/>
    <w:rsid w:val="001B0CDC"/>
    <w:rsid w:val="001C5E8B"/>
    <w:rsid w:val="001C780F"/>
    <w:rsid w:val="00233C59"/>
    <w:rsid w:val="00235906"/>
    <w:rsid w:val="002748AF"/>
    <w:rsid w:val="002A43D3"/>
    <w:rsid w:val="002C533E"/>
    <w:rsid w:val="002C6406"/>
    <w:rsid w:val="002D0671"/>
    <w:rsid w:val="002D0E69"/>
    <w:rsid w:val="002F3E17"/>
    <w:rsid w:val="00324727"/>
    <w:rsid w:val="00324C3A"/>
    <w:rsid w:val="00346B98"/>
    <w:rsid w:val="00346F78"/>
    <w:rsid w:val="00373370"/>
    <w:rsid w:val="00384FD6"/>
    <w:rsid w:val="003968F7"/>
    <w:rsid w:val="0039701A"/>
    <w:rsid w:val="003B14F1"/>
    <w:rsid w:val="003C35E7"/>
    <w:rsid w:val="003F7CF5"/>
    <w:rsid w:val="004074B2"/>
    <w:rsid w:val="0041241F"/>
    <w:rsid w:val="00424E0A"/>
    <w:rsid w:val="0043159A"/>
    <w:rsid w:val="00474217"/>
    <w:rsid w:val="004E008F"/>
    <w:rsid w:val="00506783"/>
    <w:rsid w:val="00514490"/>
    <w:rsid w:val="00525C79"/>
    <w:rsid w:val="00553919"/>
    <w:rsid w:val="00567639"/>
    <w:rsid w:val="005710A2"/>
    <w:rsid w:val="00597F8F"/>
    <w:rsid w:val="005A77BC"/>
    <w:rsid w:val="005F1CBD"/>
    <w:rsid w:val="005F7701"/>
    <w:rsid w:val="00641E02"/>
    <w:rsid w:val="0064292F"/>
    <w:rsid w:val="00730040"/>
    <w:rsid w:val="00734573"/>
    <w:rsid w:val="007E4CB7"/>
    <w:rsid w:val="00805282"/>
    <w:rsid w:val="00814EE8"/>
    <w:rsid w:val="00815746"/>
    <w:rsid w:val="0082053D"/>
    <w:rsid w:val="00820BC8"/>
    <w:rsid w:val="008356B6"/>
    <w:rsid w:val="00847F4F"/>
    <w:rsid w:val="00852881"/>
    <w:rsid w:val="00853A3C"/>
    <w:rsid w:val="00880AED"/>
    <w:rsid w:val="008B5A98"/>
    <w:rsid w:val="008C4C2F"/>
    <w:rsid w:val="008D3577"/>
    <w:rsid w:val="008D6C1E"/>
    <w:rsid w:val="009120AD"/>
    <w:rsid w:val="00914EDA"/>
    <w:rsid w:val="009206A3"/>
    <w:rsid w:val="00926EBB"/>
    <w:rsid w:val="00935C5C"/>
    <w:rsid w:val="0093620F"/>
    <w:rsid w:val="0093734C"/>
    <w:rsid w:val="00941E30"/>
    <w:rsid w:val="00946E26"/>
    <w:rsid w:val="00975E7D"/>
    <w:rsid w:val="00992D96"/>
    <w:rsid w:val="00A22122"/>
    <w:rsid w:val="00A32598"/>
    <w:rsid w:val="00A61BC8"/>
    <w:rsid w:val="00A66569"/>
    <w:rsid w:val="00AE2477"/>
    <w:rsid w:val="00AE7A6E"/>
    <w:rsid w:val="00AF0933"/>
    <w:rsid w:val="00B06B05"/>
    <w:rsid w:val="00B11508"/>
    <w:rsid w:val="00B1385E"/>
    <w:rsid w:val="00B21934"/>
    <w:rsid w:val="00B250EC"/>
    <w:rsid w:val="00B34A48"/>
    <w:rsid w:val="00B365A7"/>
    <w:rsid w:val="00B5586B"/>
    <w:rsid w:val="00B63F4F"/>
    <w:rsid w:val="00B811E0"/>
    <w:rsid w:val="00B83924"/>
    <w:rsid w:val="00B975AE"/>
    <w:rsid w:val="00BA16DF"/>
    <w:rsid w:val="00BA34C9"/>
    <w:rsid w:val="00BB7F18"/>
    <w:rsid w:val="00C6405F"/>
    <w:rsid w:val="00C755F4"/>
    <w:rsid w:val="00C8487C"/>
    <w:rsid w:val="00C91399"/>
    <w:rsid w:val="00CA275C"/>
    <w:rsid w:val="00CB5353"/>
    <w:rsid w:val="00CC72A0"/>
    <w:rsid w:val="00D41F85"/>
    <w:rsid w:val="00DA015B"/>
    <w:rsid w:val="00DA7B0E"/>
    <w:rsid w:val="00DD0D4C"/>
    <w:rsid w:val="00E02BBD"/>
    <w:rsid w:val="00E36EE6"/>
    <w:rsid w:val="00E52875"/>
    <w:rsid w:val="00E73392"/>
    <w:rsid w:val="00EA033F"/>
    <w:rsid w:val="00EC208D"/>
    <w:rsid w:val="00ED7919"/>
    <w:rsid w:val="00F56DED"/>
    <w:rsid w:val="00F5776F"/>
    <w:rsid w:val="00F91B3B"/>
    <w:rsid w:val="00FE28EE"/>
    <w:rsid w:val="00FF3C4D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3538BFC"/>
  <w15:docId w15:val="{94E85541-53E0-4EAB-B4CE-DED1BA62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character" w:customStyle="1" w:styleId="ad">
    <w:name w:val="Основен текст Знак"/>
    <w:basedOn w:val="a0"/>
    <w:link w:val="ac"/>
    <w:rsid w:val="003C35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1">
    <w:name w:val="Без разредка1"/>
    <w:rsid w:val="003C35E7"/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rsid w:val="003C35E7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3C35E7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styleId="af6">
    <w:name w:val="page number"/>
    <w:basedOn w:val="a0"/>
    <w:semiHidden/>
    <w:unhideWhenUsed/>
    <w:rsid w:val="003C35E7"/>
    <w:rPr>
      <w:rFonts w:ascii="CG Times" w:hAnsi="CG Times" w:cs="Times New Roman" w:hint="default"/>
      <w:sz w:val="20"/>
    </w:rPr>
  </w:style>
  <w:style w:type="character" w:customStyle="1" w:styleId="FontStyle25">
    <w:name w:val="Font Style25"/>
    <w:rsid w:val="003C35E7"/>
    <w:rPr>
      <w:rFonts w:ascii="Times New Roman" w:hAnsi="Times New Roman" w:cs="Times New Roman" w:hint="default"/>
      <w:sz w:val="26"/>
    </w:rPr>
  </w:style>
  <w:style w:type="character" w:customStyle="1" w:styleId="FontStyle22">
    <w:name w:val="Font Style22"/>
    <w:rsid w:val="003C35E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3C35E7"/>
    <w:rPr>
      <w:rFonts w:ascii="Times New Roman" w:hAnsi="Times New Roman" w:cs="Times New Roman" w:hint="default"/>
      <w:b/>
      <w:bCs w:val="0"/>
      <w:sz w:val="30"/>
    </w:rPr>
  </w:style>
  <w:style w:type="character" w:customStyle="1" w:styleId="6">
    <w:name w:val="Основен текст (6)_"/>
    <w:link w:val="60"/>
    <w:locked/>
    <w:rsid w:val="00506783"/>
    <w:rPr>
      <w:i/>
      <w:iCs/>
      <w:shd w:val="clear" w:color="auto" w:fill="FFFFFF"/>
    </w:rPr>
  </w:style>
  <w:style w:type="character" w:customStyle="1" w:styleId="61">
    <w:name w:val="Основен текст (6) + Малки букви"/>
    <w:rsid w:val="00506783"/>
    <w:rPr>
      <w:i/>
      <w:iCs/>
      <w:smallCaps/>
      <w:color w:val="000000"/>
      <w:spacing w:val="0"/>
      <w:w w:val="100"/>
      <w:position w:val="0"/>
      <w:sz w:val="24"/>
      <w:szCs w:val="24"/>
      <w:lang w:val="bg-BG" w:eastAsia="bg-BG" w:bidi="ar-SA"/>
    </w:rPr>
  </w:style>
  <w:style w:type="paragraph" w:customStyle="1" w:styleId="60">
    <w:name w:val="Основен текст (6)"/>
    <w:basedOn w:val="a"/>
    <w:link w:val="6"/>
    <w:rsid w:val="00506783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i/>
      <w:iCs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KdmrfDso8kwrI3JVpNNPAM4sJakhUOfvqqIFvv6vOg8=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2BABFZpygaOeLPk1XYGLuSMzbpLGnqgLst6UIF/dpQo=</DigestValue>
    </Reference>
    <Reference Type="http://www.w3.org/2000/09/xmldsig#Object" URI="#idValidSigLnImg">
      <DigestMethod Algorithm="http://www.w3.org/2001/04/xmlenc#sha256"/>
      <DigestValue>qmYGsPpevWBO9jqtd80XD6DsTW56VNBVBZnuQFyiw0o=</DigestValue>
    </Reference>
    <Reference Type="http://www.w3.org/2000/09/xmldsig#Object" URI="#idInvalidSigLnImg">
      <DigestMethod Algorithm="http://www.w3.org/2001/04/xmlenc#sha256"/>
      <DigestValue>+bKdEilKC4EO+URo3P9KHQDLXU6PzvmGutk4zLnF0fE=</DigestValue>
    </Reference>
  </SignedInfo>
  <SignatureValue>Eq8ZbgLSTql4UftK8U/u92xtHWXeD+XJSwrqM4anrFjT2s6CQlg5egrsfu7FZ7mveblzQdrctri6
O1GBmwJ+z5EdV2U0EOQU67HAtLlcVi79SVInSBJE9iGR6lGSzGjLgU7J08gYeKI1oUU1BOV4twCF
rZ2kOR0S1ShbG6LbKh0mHVU0jfQerFd96XA+i2/RAVFN06q/wx296EOun+iFQvq0L0y0QzgTIVxq
KBwIWCSld8lQRBbvvnbFdXIssX9+1AflgmuCl12VVzFmEfF5wNuLnau1VdCueAxcRC0YcwnC3YpV
fXKmfdJaHTH14rsjirDQODn56BbHrDmS2W0QvA==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AR5o7nF4bziOiDusy4X1Z+ZcKaEYCKCIMlPR+fzvuA0=</DigestValue>
      </Reference>
      <Reference URI="/word/endnotes.xml?ContentType=application/vnd.openxmlformats-officedocument.wordprocessingml.endnotes+xml">
        <DigestMethod Algorithm="http://www.w3.org/2001/04/xmlenc#sha256"/>
        <DigestValue>iB9PiBEFo1+0A0OeFFRWljEfwFnqT2TEizUia4zY7Pg=</DigestValue>
      </Reference>
      <Reference URI="/word/fontTable.xml?ContentType=application/vnd.openxmlformats-officedocument.wordprocessingml.fontTable+xml">
        <DigestMethod Algorithm="http://www.w3.org/2001/04/xmlenc#sha256"/>
        <DigestValue>5du+dABXnlOvW/FQban270JAB5uhhSxeSdL7QFfXxNM=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eM1UBDWyHqSXv8zmLewEDvaQoeCQiBv9Oxp907rjrPE=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WqEzSpr/1aJKbtTs3j9fK8Xc6xD3w3dSoV2PMJ4HOvQ=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NDoQwZunFBe9UtbrKLsHY3gddhLvH7rSDnIFmI0a65A=</DigestValue>
      </Reference>
      <Reference URI="/word/styles.xml?ContentType=application/vnd.openxmlformats-officedocument.wordprocessingml.styles+xml">
        <DigestMethod Algorithm="http://www.w3.org/2001/04/xmlenc#sha256"/>
        <DigestValue>oWhjKJjyCh4CCkbqVaimMdvQop22PEdz7hfYK+lQqxE=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z8vc+352HdjkckDbPNpDqmwFhHywGemF728N0HP2+Bs=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2024-11-28T15:00:45Z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2024-11-28T15:00:45Z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w36/H8AAAkAAAABAAAA0N779/x/AAAAAAAAAAAAAIekWcD8fwAAQN3YmVcCAAAAAAAAAAAAAAAAAAAAAAAAAAAAAAAAAADlIlTvj7YAAAAAAAD8fwAAcORvsOsAAAAAAAAAAAAAAMAmKqVXAgAAsOVvsAAAAAAwTRWoVwIAAAcAAAAAAAAAcHUvpVcCAADs5G+w6wAAAEDlb7DrAAAAwR/S9/x/AABw5G+w6wAAAJEsNvoAAAAAZEIbs/x/AACxKzb6/H8AAMAmKqVXAgAAu1TW9/x/AACQ5G+w6wAAAEDlb7Dr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wdfqnVwIAABDoFbP8fwAAAJkvpVcCAADQ3vv3/H8AAAAAAAAAAAAAAadNs/x/AAACAAAAAAAAAAIAAAAAAAAAAAAAAAAAAAAAAAAAAAAAAIVDVO+PtgAAgBgvpVcCAAAgwBmtVwIAAAAAAAAAAAAAwCYqpVcCAABohG+wAAAAAOD///8AAAAABgAAAAAAAAADAAAAAAAAAIyDb7DrAAAA4INvsOsAAADBH9L3/H8AAAAAAAAAAAAAsOYA+AAAAAAAAAAAAAAAAP+gHbP8fwAAwCYqpVcCAAC7VNb3/H8AADCDb7DrAAAA4INvsOsAAAAAAAAAAAAAAAAAAABkdgAIAAAAACUAAAAMAAAAAwAAABgAAAAMAAAAAAAAAhIAAAAMAAAAAQAAABYAAAAMAAAACAAAAFQAAABUAAAACgAAACcAAAAeAAAASgAAAAEAAADHcRBC5DgO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KabVwIAAAAAAAAAAAAACgAAAAAAAAAQGTb6/H8AAAAAAAAAAAAAAAAAAAAAAAAAAAAAAAAAAAAAAAAAAAAABHdvsOsAAACwBQH4/H8AADm6lspqkQAAAGgV+vx/AABgrhCoVwIAACOYUsAAAAAAzAAAAAAAAACmCBSz/H8AADMEAAAAAAAAME0VqFcCAAC8Voto/ErbAQAAAAAAAAAADQAAAAAAAADRBxSzAAAAAAAAVadXAgAAVe4x+vx/AAAAAAAAAAAAALtU1vf8fwAAEHZvsOsAAABkAAAAAAAAAAgAuKRXAg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QAAAAAfqbJd6PIeqDCQFZ4JTd0Lk/HMVPSGy5uFiE4GypVJ0KnHjN9AAABLQAAAACcz+7S6ffb7fnC0t1haH0hMm8aLXIuT8ggOIwoRKslP58cK08AAAFlAAAAAMHg9P///////////+bm5k9SXjw/SzBRzTFU0y1NwSAyVzFGXwEBAjAACA8mnM/u69/SvI9jt4tgjIR9FBosDBEjMVTUMlXWMVPRKUSeDxk4AAAAAAAAAADT6ff///////+Tk5MjK0krSbkvUcsuT8YVJFoTIFIrSbgtTcEQHEdvdgAAAJzP7vT6/bTa8kRleixHhy1Nwi5PxiQtTnBwcJKSki81SRwtZAgOIzJTAAAAweD02+35gsLqZ5q6Jz1jNEJyOUZ4qamp+/v7////wdPeVnCJAQECAAAAAACv1/Ho8/ubzu6CwuqMudS3u769vb3////////////L5fZymsABAgNBB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RZwPx/AAAKAAsAAAAAANDe+/f8fwAAAAAAAAAAAACspFnA/H8AAAAAAAAAAAAA4HEV+vx/AAAAAAAAAAAAAAAAAAAAAAAAFWJU74+2AADTZyKz/H8AAEgAAABXAgAAAAAAAAAAAADAJiqlVwIAAPikb7AAAAAA9f///wAAAAAJAAAAAAAAAAAAAAAAAAAAHKRvsOsAAABwpG+w6wAAAMEf0vf8fwAAAAAAAAAAAAAAAAAAAAAAAMAmKqVXAgAA+KRvsOsAAADAJiqlVwIAALtU1vf8fwAAwKNvsOsAAABwpG+w6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Dfr8fwAACQAAAAEAAADQ3vv3/H8AAAAAAAAAAAAAh6RZwPx/AABA3diZVwIAAAAAAAAAAAAAAAAAAAAAAAAAAAAAAAAAAOUiVO+PtgAAAAAAAPx/AABw5G+w6wAAAAAAAAAAAAAAwCYqpVcCAACw5W+wAAAAADBNFahXAgAABwAAAAAAAABwdS+lVwIAAOzkb7DrAAAAQOVvsOsAAADBH9L3/H8AAHDkb7DrAAAAkSw2+gAAAABkQhuz/H8AALErNvr8fwAAwCYqpVcCAAC7VNb3/H8AAJDkb7DrAAAAQOVvsOs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B1+qdXAgAAEOgVs/x/AAAAmS+lVwIAANDe+/f8fwAAAAAAAAAAAAABp02z/H8AAAIAAAAAAAAAAgAAAAAAAAAAAAAAAAAAAAAAAAAAAAAAhUNU74+2AACAGC+lVwIAACDAGa1XAgAAAAAAAAAAAADAJiqlVwIAAGiEb7AAAAAA4P///wAAAAAGAAAAAAAAAAMAAAAAAAAAjINvsOsAAADgg2+w6wAAAMEf0vf8fwAAAAAAAAAAAACw5gD4AAAAAAAAAAAAAAAA/6Ads/x/AADAJiqlVwIAALtU1vf8fwAAMINvsOsAAADgg2+w6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6q1XAgAAVAH/e/9//3//f/9//3//fxAZNvr8fwAAAAAAAO0gfltAHdSZVwIAAP5/i24AAAAAAADUmVcCAADQAtSZVwIAAEEIAAAfO/9/ObqWymqRAADADNSZVwIAAGCuEKhXAgAAI5hSwAAAAADMAAAAAAAAAKYIFLP8fwAAQQQAAAAAAAAwTRWoVwIAALxWi2j8StsBAAAAAAAAAAAQAAAAAAAAANEHFLMAAAAAAABVp1cCAABV7jH6/H8AAAAAAAAAAAAAu1TW9/x/AAAQdm+w6wAAAGQAAAAAAAAACADQtF8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5506-F03C-4C79-A3F6-EFA16252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5</cp:revision>
  <cp:lastPrinted>2024-09-30T12:06:00Z</cp:lastPrinted>
  <dcterms:created xsi:type="dcterms:W3CDTF">2024-11-28T12:56:00Z</dcterms:created>
  <dcterms:modified xsi:type="dcterms:W3CDTF">2024-11-28T15:00:00Z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